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530D5A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ul. Mickiewicza 1</w:t>
      </w:r>
      <w:r w:rsidR="00530D5A">
        <w:rPr>
          <w:rFonts w:ascii="Cambria" w:hAnsi="Cambria" w:cs="Arial"/>
          <w:b/>
          <w:sz w:val="20"/>
          <w:szCs w:val="20"/>
        </w:rPr>
        <w:t>5</w:t>
      </w:r>
      <w:r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D5A" w:rsidRPr="00530D5A">
        <w:rPr>
          <w:rFonts w:ascii="Cambria" w:hAnsi="Cambria" w:cs="Arial"/>
          <w:b/>
          <w:sz w:val="20"/>
          <w:szCs w:val="20"/>
        </w:rPr>
        <w:t>"Budowa nowego budynku kształcenia zawodowego, budowa boiska wielofunkcyjnego o sztucznej nawierzchni, dobudowa do hali sportowej siłowni oraz wymiana posadzki sportowej, remont warsztatów na potrzeby szkolnictwa zawodowego, zakup wyposażenia do celów dydaktycznych"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sectPr w:rsidR="00484F88" w:rsidRPr="00A37911" w:rsidSect="00A8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16" w:rsidRDefault="00CB0716" w:rsidP="0038231F">
      <w:pPr>
        <w:spacing w:after="0" w:line="240" w:lineRule="auto"/>
      </w:pPr>
      <w:r>
        <w:separator/>
      </w:r>
    </w:p>
  </w:endnote>
  <w:endnote w:type="continuationSeparator" w:id="0">
    <w:p w:rsidR="00CB0716" w:rsidRDefault="00CB07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81" w:rsidRDefault="00996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7F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43F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81" w:rsidRDefault="0099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16" w:rsidRDefault="00CB0716" w:rsidP="0038231F">
      <w:pPr>
        <w:spacing w:after="0" w:line="240" w:lineRule="auto"/>
      </w:pPr>
      <w:r>
        <w:separator/>
      </w:r>
    </w:p>
  </w:footnote>
  <w:footnote w:type="continuationSeparator" w:id="0">
    <w:p w:rsidR="00CB0716" w:rsidRDefault="00CB07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81" w:rsidRDefault="0099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81" w:rsidRDefault="00996F81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 w:cs="Arial"/>
        <w:b/>
        <w:noProof/>
        <w:sz w:val="20"/>
        <w:szCs w:val="20"/>
        <w:lang w:eastAsia="pl-PL"/>
      </w:rPr>
      <w:drawing>
        <wp:inline distT="0" distB="0" distL="0" distR="0">
          <wp:extent cx="561022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0401" w:rsidRPr="00D975B5" w:rsidRDefault="00D975B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Cs/>
        <w:sz w:val="20"/>
      </w:rPr>
      <w:t xml:space="preserve">                                                                                                                                                  </w:t>
    </w:r>
    <w:r w:rsidRPr="00D975B5">
      <w:rPr>
        <w:rFonts w:ascii="Cambria" w:hAnsi="Cambria"/>
        <w:bCs/>
        <w:sz w:val="20"/>
      </w:rPr>
      <w:t>Znak sprawy: ZP.272.5.2017</w:t>
    </w:r>
    <w:r w:rsidR="00A84C23" w:rsidRPr="00D975B5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81" w:rsidRDefault="0099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243FC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D5A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2BF2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B79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F81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954BB"/>
    <w:rsid w:val="00CA5F28"/>
    <w:rsid w:val="00CB0716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75B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F22D-1EFB-406D-BC81-A2EB90F8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6635-21D2-435B-AA07-38B2B229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Sempioł</cp:lastModifiedBy>
  <cp:revision>38</cp:revision>
  <cp:lastPrinted>2016-07-26T08:32:00Z</cp:lastPrinted>
  <dcterms:created xsi:type="dcterms:W3CDTF">2016-07-29T16:26:00Z</dcterms:created>
  <dcterms:modified xsi:type="dcterms:W3CDTF">2017-06-07T09:49:00Z</dcterms:modified>
</cp:coreProperties>
</file>